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94D" w:rsidRDefault="0036394D" w:rsidP="0036394D">
      <w:r>
        <w:t>Első forduló</w:t>
      </w:r>
    </w:p>
    <w:p w:rsidR="0036394D" w:rsidRDefault="0036394D" w:rsidP="0036394D">
      <w:r>
        <w:t>– Írásbeli (időtartam 180 perc, az elérhető pontszám 100 pont).</w:t>
      </w:r>
    </w:p>
    <w:p w:rsidR="0036394D" w:rsidRDefault="0036394D" w:rsidP="0036394D">
      <w:r>
        <w:t xml:space="preserve">o Feladatlap, amelynek </w:t>
      </w:r>
      <w:r w:rsidRPr="0036394D">
        <w:rPr>
          <w:b/>
        </w:rPr>
        <w:t>70%-</w:t>
      </w:r>
      <w:proofErr w:type="gramStart"/>
      <w:r w:rsidRPr="0036394D">
        <w:rPr>
          <w:b/>
        </w:rPr>
        <w:t>a</w:t>
      </w:r>
      <w:proofErr w:type="gramEnd"/>
      <w:r w:rsidRPr="0036394D">
        <w:rPr>
          <w:b/>
        </w:rPr>
        <w:t xml:space="preserve"> a kétszintű érettségi vizsga követelményeire épül</w:t>
      </w:r>
      <w:r>
        <w:t xml:space="preserve"> (a rendes érettségi </w:t>
      </w:r>
    </w:p>
    <w:p w:rsidR="0036394D" w:rsidRDefault="0036394D" w:rsidP="0036394D">
      <w:proofErr w:type="gramStart"/>
      <w:r>
        <w:t>vizsga</w:t>
      </w:r>
      <w:proofErr w:type="gramEnd"/>
      <w:r>
        <w:t xml:space="preserve"> tanévét megelőző évfolyamok tanulói </w:t>
      </w:r>
      <w:r w:rsidRPr="0036394D">
        <w:rPr>
          <w:b/>
        </w:rPr>
        <w:t>1790-ig</w:t>
      </w:r>
      <w:r>
        <w:t xml:space="preserve">, a rendes érettségi vizsgát tevő évfolyamok </w:t>
      </w:r>
    </w:p>
    <w:p w:rsidR="0036394D" w:rsidRDefault="0036394D" w:rsidP="0036394D">
      <w:proofErr w:type="gramStart"/>
      <w:r>
        <w:t>tanulói</w:t>
      </w:r>
      <w:proofErr w:type="gramEnd"/>
      <w:r>
        <w:t xml:space="preserve"> </w:t>
      </w:r>
      <w:r w:rsidRPr="0036394D">
        <w:rPr>
          <w:b/>
        </w:rPr>
        <w:t>1920-ig</w:t>
      </w:r>
      <w:r>
        <w:t xml:space="preserve"> kaphatnak feladatokat), </w:t>
      </w:r>
      <w:r w:rsidRPr="0036394D">
        <w:rPr>
          <w:b/>
        </w:rPr>
        <w:t xml:space="preserve">30%-a </w:t>
      </w:r>
      <w:r w:rsidRPr="0036394D">
        <w:t xml:space="preserve">pedig </w:t>
      </w:r>
      <w:r w:rsidRPr="0036394D">
        <w:rPr>
          <w:b/>
        </w:rPr>
        <w:t>a választott pályázati témával foglalkozik</w:t>
      </w:r>
      <w:r>
        <w:t xml:space="preserve">. Az </w:t>
      </w:r>
    </w:p>
    <w:p w:rsidR="0036394D" w:rsidRDefault="0036394D" w:rsidP="0036394D">
      <w:proofErr w:type="gramStart"/>
      <w:r>
        <w:t>utóbbi</w:t>
      </w:r>
      <w:proofErr w:type="gramEnd"/>
      <w:r>
        <w:t xml:space="preserve"> 30%-ra vonatkozóan a felkészüléshez szükséges szakirodalom a pályamunkák témáinál </w:t>
      </w:r>
    </w:p>
    <w:p w:rsidR="0036394D" w:rsidRDefault="0036394D" w:rsidP="0036394D">
      <w:proofErr w:type="gramStart"/>
      <w:r>
        <w:t>olvasható</w:t>
      </w:r>
      <w:proofErr w:type="gramEnd"/>
      <w:r>
        <w:t>.</w:t>
      </w:r>
    </w:p>
    <w:p w:rsidR="001579DE" w:rsidRDefault="0036394D" w:rsidP="0036394D">
      <w:r>
        <w:t>A feladatok megoldásához semmilyen segédeszköz nem használható.</w:t>
      </w:r>
    </w:p>
    <w:p w:rsidR="0036394D" w:rsidRDefault="0036394D" w:rsidP="0036394D"/>
    <w:p w:rsidR="0036394D" w:rsidRDefault="0036394D" w:rsidP="0036394D">
      <w:r>
        <w:t xml:space="preserve">Az első forduló időpontja: </w:t>
      </w:r>
      <w:r w:rsidRPr="0036394D">
        <w:rPr>
          <w:b/>
        </w:rPr>
        <w:t>2014. november 3. (hétfő), 14 óra.</w:t>
      </w:r>
    </w:p>
    <w:p w:rsidR="0036394D" w:rsidRDefault="0036394D" w:rsidP="0036394D">
      <w:r>
        <w:t>– A fordulót az iskolák bonyolítják le.</w:t>
      </w:r>
    </w:p>
    <w:p w:rsidR="0036394D" w:rsidRDefault="0036394D" w:rsidP="0036394D">
      <w:r>
        <w:t>– A dolgozatok első részét a szaktanárok (szaktanári munkaközösségek) értékelik központi javítási-</w:t>
      </w:r>
    </w:p>
    <w:p w:rsidR="0036394D" w:rsidRDefault="0036394D" w:rsidP="0036394D">
      <w:proofErr w:type="gramStart"/>
      <w:r>
        <w:t>értékelési</w:t>
      </w:r>
      <w:proofErr w:type="gramEnd"/>
      <w:r>
        <w:t xml:space="preserve"> útmutató alapján.</w:t>
      </w:r>
    </w:p>
    <w:p w:rsidR="0036394D" w:rsidRDefault="0036394D" w:rsidP="0036394D">
      <w:r>
        <w:t xml:space="preserve">– A dolgozatok közül csak azokat kell az Oktatási Hivatalba felterjeszteni (kézbesíteni vagy tértivevényes </w:t>
      </w:r>
    </w:p>
    <w:p w:rsidR="0036394D" w:rsidRDefault="0036394D" w:rsidP="0036394D">
      <w:proofErr w:type="gramStart"/>
      <w:r>
        <w:t>küldeményként</w:t>
      </w:r>
      <w:proofErr w:type="gramEnd"/>
      <w:r>
        <w:t xml:space="preserve"> postára adni), amelyeknek a középiskolai tananyagra vonatkozó része legalább 75%-os (minimum 52,5 pont) eredményű. </w:t>
      </w:r>
    </w:p>
    <w:p w:rsidR="0036394D" w:rsidRDefault="0036394D" w:rsidP="0036394D"/>
    <w:p w:rsidR="0036394D" w:rsidRDefault="0036394D" w:rsidP="0036394D">
      <w:r>
        <w:t>A pályamunkák témái:</w:t>
      </w:r>
    </w:p>
    <w:p w:rsidR="0036394D" w:rsidRDefault="0036394D" w:rsidP="0036394D">
      <w:r>
        <w:t xml:space="preserve">1) </w:t>
      </w:r>
      <w:r w:rsidRPr="0036394D">
        <w:rPr>
          <w:b/>
          <w:u w:val="single"/>
        </w:rPr>
        <w:t>Gizellától Izabelláig.</w:t>
      </w:r>
      <w:r>
        <w:t xml:space="preserve"> Magyar királynék a középkorban és a kora-újkor kezdetén (XI – XVI. </w:t>
      </w:r>
    </w:p>
    <w:p w:rsidR="0036394D" w:rsidRDefault="0036394D" w:rsidP="0036394D">
      <w:proofErr w:type="gramStart"/>
      <w:r>
        <w:t>század</w:t>
      </w:r>
      <w:proofErr w:type="gramEnd"/>
      <w:r>
        <w:t>).</w:t>
      </w:r>
    </w:p>
    <w:p w:rsidR="0036394D" w:rsidRDefault="0036394D" w:rsidP="0036394D">
      <w:r>
        <w:t xml:space="preserve">A pályázó feldolgozhatja bármely, szabadon kiválasztott, XI – XVI. századi magyarországi </w:t>
      </w:r>
    </w:p>
    <w:p w:rsidR="0036394D" w:rsidRDefault="0036394D" w:rsidP="0036394D">
      <w:proofErr w:type="gramStart"/>
      <w:r>
        <w:t>királyné</w:t>
      </w:r>
      <w:proofErr w:type="gramEnd"/>
      <w:r>
        <w:t xml:space="preserve">/királynő életét vagy életének egy vonatkozását (hozzá kapcsolódó esemény, családi élet, </w:t>
      </w:r>
    </w:p>
    <w:p w:rsidR="0036394D" w:rsidRDefault="0036394D" w:rsidP="0036394D">
      <w:proofErr w:type="gramStart"/>
      <w:r>
        <w:t>politikai</w:t>
      </w:r>
      <w:proofErr w:type="gramEnd"/>
      <w:r>
        <w:t xml:space="preserve"> szerepe, udvara, birtokai és gazdálkodása, jelentősége a hazai művészetben, irodalomban </w:t>
      </w:r>
    </w:p>
    <w:p w:rsidR="0036394D" w:rsidRDefault="0036394D" w:rsidP="0036394D">
      <w:proofErr w:type="gramStart"/>
      <w:r>
        <w:t>stb.</w:t>
      </w:r>
      <w:proofErr w:type="gramEnd"/>
      <w:r>
        <w:t>).</w:t>
      </w:r>
    </w:p>
    <w:p w:rsidR="0036394D" w:rsidRDefault="0036394D" w:rsidP="0036394D">
      <w:r>
        <w:t>Szakirodalom:</w:t>
      </w:r>
    </w:p>
    <w:p w:rsidR="0036394D" w:rsidRDefault="0036394D" w:rsidP="0036394D">
      <w:r>
        <w:t xml:space="preserve">o Zsoldos Attila: Az Árpádok és asszonyaik. A királynéi intézmény az Árpádok korában. Bp., </w:t>
      </w:r>
    </w:p>
    <w:p w:rsidR="0036394D" w:rsidRDefault="0036394D" w:rsidP="0036394D">
      <w:r>
        <w:t>MTA Történettudományi Intézete. 2005. 86 – 123. oldal.</w:t>
      </w:r>
    </w:p>
    <w:p w:rsidR="0036394D" w:rsidRDefault="0036394D" w:rsidP="0036394D">
      <w:r>
        <w:t xml:space="preserve">o Társadalom- és művelődéstörténeti tanulmányok 36./ </w:t>
      </w:r>
      <w:bookmarkStart w:id="0" w:name="_GoBack"/>
      <w:bookmarkEnd w:id="0"/>
      <w:proofErr w:type="spellStart"/>
      <w:r>
        <w:t>Kubinyi</w:t>
      </w:r>
      <w:proofErr w:type="spellEnd"/>
      <w:r>
        <w:t xml:space="preserve"> András: Habsburg Mária </w:t>
      </w:r>
    </w:p>
    <w:p w:rsidR="0036394D" w:rsidRDefault="0036394D" w:rsidP="0036394D">
      <w:proofErr w:type="gramStart"/>
      <w:r>
        <w:t>királyné</w:t>
      </w:r>
      <w:proofErr w:type="gramEnd"/>
      <w:r>
        <w:t xml:space="preserve"> udvartartása és a politika 1521 – 1526. </w:t>
      </w:r>
      <w:proofErr w:type="spellStart"/>
      <w:r>
        <w:t>In</w:t>
      </w:r>
      <w:proofErr w:type="spellEnd"/>
      <w:r>
        <w:t xml:space="preserve">: Habsburg Mária, Mohács özvegye. </w:t>
      </w:r>
      <w:proofErr w:type="gramStart"/>
      <w:r>
        <w:t>A</w:t>
      </w:r>
      <w:proofErr w:type="gramEnd"/>
      <w:r>
        <w:t xml:space="preserve"> </w:t>
      </w:r>
    </w:p>
    <w:p w:rsidR="0036394D" w:rsidRDefault="0036394D" w:rsidP="0036394D">
      <w:proofErr w:type="gramStart"/>
      <w:r>
        <w:t>királyné</w:t>
      </w:r>
      <w:proofErr w:type="gramEnd"/>
      <w:r>
        <w:t xml:space="preserve"> és udvara 1521 – 1531. Szerk. F. Romhányi Beatrix, Réthelyi Orsolya, </w:t>
      </w:r>
      <w:proofErr w:type="spellStart"/>
      <w:r>
        <w:t>Spekner</w:t>
      </w:r>
      <w:proofErr w:type="spellEnd"/>
      <w:r>
        <w:t xml:space="preserve"> </w:t>
      </w:r>
    </w:p>
    <w:p w:rsidR="0036394D" w:rsidRDefault="0036394D" w:rsidP="0036394D">
      <w:r>
        <w:t>Enikő, Vég András. Bp., Budapesti Történeti Múzeum, 2005. 13 – 23. oldal</w:t>
      </w:r>
    </w:p>
    <w:p w:rsidR="0036394D" w:rsidRDefault="0036394D" w:rsidP="0036394D"/>
    <w:p w:rsidR="0036394D" w:rsidRDefault="0036394D" w:rsidP="0036394D">
      <w:r>
        <w:t xml:space="preserve">2) </w:t>
      </w:r>
      <w:r w:rsidRPr="0036394D">
        <w:rPr>
          <w:b/>
          <w:u w:val="single"/>
        </w:rPr>
        <w:t>Magyarok Amerikában.</w:t>
      </w:r>
      <w:r>
        <w:t xml:space="preserve"> Utazók, szabadságharcosok, emigránsok, kivándorlók. (1776-1914). </w:t>
      </w:r>
    </w:p>
    <w:p w:rsidR="0036394D" w:rsidRDefault="0036394D" w:rsidP="0036394D">
      <w:r>
        <w:t xml:space="preserve">A téma feldolgozása során a pályázó adjon képet arról, hogy az Amerikai Egyesült Államokba </w:t>
      </w:r>
    </w:p>
    <w:p w:rsidR="0036394D" w:rsidRDefault="0036394D" w:rsidP="0036394D">
      <w:proofErr w:type="gramStart"/>
      <w:r>
        <w:t>utazóként</w:t>
      </w:r>
      <w:proofErr w:type="gramEnd"/>
      <w:r>
        <w:t xml:space="preserve">, politikai emigránsként vagy kivándorlóként érkezett magyarok hogyan látták az </w:t>
      </w:r>
    </w:p>
    <w:p w:rsidR="0036394D" w:rsidRDefault="0036394D" w:rsidP="0036394D">
      <w:r>
        <w:t xml:space="preserve">Egyesült Államok politikai és gazdasági berendezkedését, milyen szerepet játszottak az Egyesült </w:t>
      </w:r>
    </w:p>
    <w:p w:rsidR="0036394D" w:rsidRDefault="0036394D" w:rsidP="0036394D">
      <w:r>
        <w:t xml:space="preserve">Államok függetlenségi, illetve polgárháborújában, hogyan illeszkedtek be az amerikai </w:t>
      </w:r>
    </w:p>
    <w:p w:rsidR="0036394D" w:rsidRDefault="0036394D" w:rsidP="0036394D">
      <w:proofErr w:type="gramStart"/>
      <w:r>
        <w:t>társadalomba</w:t>
      </w:r>
      <w:proofErr w:type="gramEnd"/>
      <w:r>
        <w:t xml:space="preserve">, milyen hatást gyakoroltak az Egyesült Államok bel- és külpolitikájára. A pályázótól </w:t>
      </w:r>
    </w:p>
    <w:p w:rsidR="0036394D" w:rsidRDefault="0036394D" w:rsidP="0036394D">
      <w:proofErr w:type="gramStart"/>
      <w:r>
        <w:t>nem</w:t>
      </w:r>
      <w:proofErr w:type="gramEnd"/>
      <w:r>
        <w:t xml:space="preserve"> a téma egészének, hanem csupán valamelyik részkérdésnek, pld. egy-egy személy </w:t>
      </w:r>
    </w:p>
    <w:p w:rsidR="0036394D" w:rsidRDefault="0036394D" w:rsidP="0036394D">
      <w:proofErr w:type="gramStart"/>
      <w:r>
        <w:t>útleírásának</w:t>
      </w:r>
      <w:proofErr w:type="gramEnd"/>
      <w:r>
        <w:t>, amerikai szerepének stb. a feldolgozását várjuk.</w:t>
      </w:r>
    </w:p>
    <w:p w:rsidR="0036394D" w:rsidRDefault="0036394D" w:rsidP="0036394D">
      <w:r>
        <w:t>Szakirodalom:</w:t>
      </w:r>
    </w:p>
    <w:p w:rsidR="0036394D" w:rsidRDefault="0036394D" w:rsidP="0036394D">
      <w:r>
        <w:t>o Gál István: Magyarország és az angolszász világ. Argumentum - OSZK, Budapest, 25. 185-</w:t>
      </w:r>
    </w:p>
    <w:p w:rsidR="0036394D" w:rsidRDefault="0036394D" w:rsidP="0036394D">
      <w:r>
        <w:t>187., 195-199., 230-237, 700-702. oldal.</w:t>
      </w:r>
    </w:p>
    <w:p w:rsidR="0036394D" w:rsidRDefault="0036394D" w:rsidP="0036394D">
      <w:r>
        <w:t>o Lukács Lajos: Magyar politikai emigráció 1849-1867. Kossuth Kiadó, Budapest, 1984. 83-</w:t>
      </w:r>
    </w:p>
    <w:p w:rsidR="0036394D" w:rsidRDefault="0036394D" w:rsidP="0036394D">
      <w:r>
        <w:t>93., 248-276. oldal.</w:t>
      </w:r>
    </w:p>
    <w:p w:rsidR="0036394D" w:rsidRDefault="0036394D" w:rsidP="0036394D"/>
    <w:p w:rsidR="0036394D" w:rsidRDefault="0036394D" w:rsidP="0036394D">
      <w:r>
        <w:t xml:space="preserve">3) </w:t>
      </w:r>
      <w:r w:rsidRPr="0036394D">
        <w:rPr>
          <w:b/>
          <w:u w:val="single"/>
        </w:rPr>
        <w:t>Anyagi veszteségek és újjáépítés lakóhelyemen 1944-1949 (propaganda és valóság)</w:t>
      </w:r>
    </w:p>
    <w:p w:rsidR="0036394D" w:rsidRDefault="0036394D" w:rsidP="0036394D">
      <w:r>
        <w:t xml:space="preserve">A téma feldolgozása során a pályázónak azt kell bemutatni, felkutatni, hogy egy adott településen, </w:t>
      </w:r>
    </w:p>
    <w:p w:rsidR="0036394D" w:rsidRDefault="0036394D" w:rsidP="0036394D">
      <w:proofErr w:type="gramStart"/>
      <w:r>
        <w:t>lakóhelyén</w:t>
      </w:r>
      <w:proofErr w:type="gramEnd"/>
      <w:r>
        <w:t xml:space="preserve">, lakókörzetében, milyen pusztításokat végzett, károkat okozott a második világháború, </w:t>
      </w:r>
    </w:p>
    <w:p w:rsidR="0036394D" w:rsidRDefault="0036394D" w:rsidP="0036394D">
      <w:proofErr w:type="gramStart"/>
      <w:r>
        <w:t>elsődlegesen</w:t>
      </w:r>
      <w:proofErr w:type="gramEnd"/>
      <w:r>
        <w:t xml:space="preserve"> az anyagiak terén. Második lépésben, pedig, azt hogyan fogtak hozzá az </w:t>
      </w:r>
    </w:p>
    <w:p w:rsidR="0036394D" w:rsidRDefault="0036394D" w:rsidP="0036394D">
      <w:proofErr w:type="gramStart"/>
      <w:r>
        <w:t>újjáépítéshez</w:t>
      </w:r>
      <w:proofErr w:type="gramEnd"/>
      <w:r>
        <w:t xml:space="preserve">. Spontán módon, avagy szervezetileg, mind kettőt ötvözve? Kik voltak az irányítók, </w:t>
      </w:r>
    </w:p>
    <w:p w:rsidR="0036394D" w:rsidRDefault="0036394D" w:rsidP="0036394D">
      <w:proofErr w:type="gramStart"/>
      <w:r>
        <w:lastRenderedPageBreak/>
        <w:t>hogyan</w:t>
      </w:r>
      <w:proofErr w:type="gramEnd"/>
      <w:r>
        <w:t xml:space="preserve"> zajlott a folyamat, és a valóban heroikus küzdelmet, amit a magyar lakosság kifejtett, </w:t>
      </w:r>
    </w:p>
    <w:p w:rsidR="0036394D" w:rsidRDefault="0036394D" w:rsidP="0036394D">
      <w:proofErr w:type="gramStart"/>
      <w:r>
        <w:t>hogyan</w:t>
      </w:r>
      <w:proofErr w:type="gramEnd"/>
      <w:r>
        <w:t xml:space="preserve"> használta fel a propaganda, hogy tükrözi ezt a helyi sajtó.</w:t>
      </w:r>
    </w:p>
    <w:p w:rsidR="0036394D" w:rsidRDefault="0036394D" w:rsidP="0036394D">
      <w:r>
        <w:t>Szakirodalom:</w:t>
      </w:r>
    </w:p>
    <w:p w:rsidR="0036394D" w:rsidRDefault="0036394D" w:rsidP="0036394D">
      <w:r>
        <w:t>o Romsics Ignác: Magyarország története a XX. században. Osiris, 1998. 303-308. oldal</w:t>
      </w:r>
    </w:p>
    <w:p w:rsidR="0036394D" w:rsidRDefault="0036394D" w:rsidP="0036394D">
      <w:r>
        <w:t>o Szerencsés Károly: Magyarország története (1945-1975). IKVA, Budapest, 1991. 10-15.oldal</w:t>
      </w:r>
    </w:p>
    <w:p w:rsidR="0036394D" w:rsidRDefault="0036394D" w:rsidP="0036394D">
      <w:r>
        <w:t xml:space="preserve">o </w:t>
      </w:r>
      <w:proofErr w:type="gramStart"/>
      <w:r>
        <w:t>A</w:t>
      </w:r>
      <w:proofErr w:type="gramEnd"/>
      <w:r>
        <w:t xml:space="preserve"> nagy válságtól a rendszerváltásig. Budapest Főváros Levéltára-ELTE Főiskolai Kar, </w:t>
      </w:r>
    </w:p>
    <w:p w:rsidR="0036394D" w:rsidRDefault="0036394D" w:rsidP="0036394D">
      <w:r>
        <w:t>Budapest, 2000. Újjáépítés útkeresés 251-261.oldal</w:t>
      </w:r>
    </w:p>
    <w:p w:rsidR="0036394D" w:rsidRDefault="0036394D" w:rsidP="0036394D">
      <w:r>
        <w:t>o Újjáépítő magyarok Az országépítés két esztendeje. Kossuth Könyvkiadó, 1948 7-15., 186-</w:t>
      </w:r>
    </w:p>
    <w:p w:rsidR="0036394D" w:rsidRDefault="0036394D" w:rsidP="0036394D">
      <w:r>
        <w:t>194.oldal.</w:t>
      </w:r>
    </w:p>
    <w:sectPr w:rsidR="00363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94D"/>
    <w:rsid w:val="001579DE"/>
    <w:rsid w:val="0036394D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Laci</cp:lastModifiedBy>
  <cp:revision>2</cp:revision>
  <dcterms:created xsi:type="dcterms:W3CDTF">2014-09-19T16:57:00Z</dcterms:created>
  <dcterms:modified xsi:type="dcterms:W3CDTF">2014-09-19T16:57:00Z</dcterms:modified>
</cp:coreProperties>
</file>